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BF5" w:rsidRDefault="004C25E2" w:rsidP="004C25E2">
      <w:pPr>
        <w:pStyle w:val="ListeParagraf"/>
        <w:numPr>
          <w:ilvl w:val="0"/>
          <w:numId w:val="1"/>
        </w:numPr>
      </w:pPr>
      <w:r>
        <w:t>Gün</w:t>
      </w:r>
    </w:p>
    <w:p w:rsidR="004C25E2" w:rsidRDefault="004C25E2" w:rsidP="004C25E2">
      <w:pPr>
        <w:pStyle w:val="cssmetin"/>
        <w:rPr>
          <w:rFonts w:ascii="Verdana" w:hAnsi="Verdana"/>
          <w:color w:val="333333"/>
          <w:sz w:val="20"/>
          <w:szCs w:val="20"/>
        </w:rPr>
      </w:pPr>
      <w:r>
        <w:t xml:space="preserve">Localizer ile aynı şekilde </w:t>
      </w:r>
      <w:r>
        <w:rPr>
          <w:color w:val="000000"/>
          <w:sz w:val="20"/>
          <w:szCs w:val="20"/>
        </w:rPr>
        <w:t xml:space="preserve">HAVAYA YAYINLANAN ELEKTRONİK SİNYALLER VASITASIYLA UÇAKLARIN PİSTE UYGUN SÜZÜLME AÇISINDA YAKLAŞMASINI VE İNİŞİNİ SAĞLAR. (DÜŞEY KILAVUZLUK) </w:t>
      </w:r>
      <w:r w:rsidR="00FA6AD0">
        <w:rPr>
          <w:color w:val="000000"/>
          <w:sz w:val="20"/>
          <w:szCs w:val="20"/>
        </w:rPr>
        <w:t>ek8</w:t>
      </w:r>
    </w:p>
    <w:p w:rsidR="004C25E2" w:rsidRDefault="004C25E2" w:rsidP="004C25E2">
      <w:pPr>
        <w:pStyle w:val="cssmetin"/>
        <w:rPr>
          <w:rFonts w:ascii="Verdana" w:hAnsi="Verdana"/>
          <w:color w:val="333333"/>
          <w:sz w:val="20"/>
          <w:szCs w:val="20"/>
        </w:rPr>
      </w:pPr>
      <w:r>
        <w:rPr>
          <w:color w:val="000000"/>
          <w:sz w:val="20"/>
          <w:szCs w:val="20"/>
        </w:rPr>
        <w:t xml:space="preserve">GLIDE SLOPE, UHF BANDINDA ÇALIŞIR VE GLIDE PATH DÜZLEMİNİ ÜRETİR. GLIDE PATH, AÇISINA BAĞLI OLARAK PİSTE GÖRE BELİRLİ BİR YÜKSEKLİĞE SAHİPTİR. </w:t>
      </w:r>
    </w:p>
    <w:p w:rsidR="004C25E2" w:rsidRDefault="004C25E2" w:rsidP="004C25E2">
      <w:pPr>
        <w:pStyle w:val="cssmetin"/>
        <w:rPr>
          <w:rFonts w:ascii="Verdana" w:hAnsi="Verdana"/>
          <w:color w:val="333333"/>
          <w:sz w:val="20"/>
          <w:szCs w:val="20"/>
        </w:rPr>
      </w:pPr>
      <w:r>
        <w:rPr>
          <w:color w:val="000000"/>
          <w:sz w:val="20"/>
          <w:szCs w:val="20"/>
        </w:rPr>
        <w:t xml:space="preserve">GLIDE PATH ANTENLERİ LOCALIZER'LERDE OLDUĞU GİBİ ALTLI VE ÜSTLÜ OLMAK ÜZERE İKİ ADET YAYIN PATERNİ MEYDANA GETİRİR. ANTEN RADYASYON PATERNİ DÜNYA YÜZEYİ İLE ETKİLEŞİM SONUCU OLUŞUR VE GLIDE PATH DÜZLEMİNİN AŞAĞISINDA 150 HZ MODÜLASYON, YUKARISINDA 90 HZ MODÜLASYON SİNYALİ ÜSTÜNDÜR. GLIDE PATH DÜZLEMİNDE, HER İKİ MODÜLASYON SİNYALİ DE AYNI GENLİĞE SAHİPTİR. BU İKİ PATERNİN BİRBİRLERİNİ KESTİKLERİ YERLERDE BİR COURSE DAHA MEYDANA GELİR. HER GLIDE PATH VERİCİSİ BERABER ÇALIŞTIKLARI LOCALIZER FREKANSLARI İLE EŞLEŞTİRİLMİŞTİR. PİLOT LOCALIZER'A BAĞLANDIĞINDA GLIDE PATH'DA OTOMATİK OLARAK DEVREYE GİRER. </w:t>
      </w:r>
    </w:p>
    <w:p w:rsidR="004C25E2" w:rsidRDefault="004C25E2" w:rsidP="004C25E2">
      <w:pPr>
        <w:pStyle w:val="cssmetin"/>
        <w:rPr>
          <w:color w:val="000000"/>
          <w:sz w:val="20"/>
          <w:szCs w:val="20"/>
        </w:rPr>
      </w:pPr>
      <w:r>
        <w:rPr>
          <w:color w:val="000000"/>
          <w:sz w:val="20"/>
          <w:szCs w:val="20"/>
        </w:rPr>
        <w:t xml:space="preserve">İNMEKTE OLAN UÇAĞIN YAKLAŞMA DÜZLEMİNİ GÖSTEREN HÜZME, REHBER DÜZLEMİN DİKEY COURSE'U İLE YATAY GLIDE PATH DÜZLEMİNİN KESİŞMESİ İLE ŞEKİLLENDİRİLİR. </w:t>
      </w:r>
    </w:p>
    <w:p w:rsidR="004C25E2" w:rsidRDefault="004C25E2" w:rsidP="004C25E2">
      <w:pPr>
        <w:pStyle w:val="cssmetin"/>
        <w:rPr>
          <w:color w:val="000000"/>
          <w:sz w:val="20"/>
          <w:szCs w:val="20"/>
        </w:rPr>
      </w:pPr>
      <w:r>
        <w:rPr>
          <w:color w:val="000000"/>
          <w:sz w:val="20"/>
          <w:szCs w:val="20"/>
        </w:rPr>
        <w:t>2.gün</w:t>
      </w:r>
    </w:p>
    <w:p w:rsidR="004C25E2" w:rsidRDefault="004C25E2" w:rsidP="004C25E2">
      <w:pPr>
        <w:autoSpaceDE w:val="0"/>
        <w:autoSpaceDN w:val="0"/>
        <w:adjustRightInd w:val="0"/>
        <w:spacing w:after="0" w:line="240" w:lineRule="auto"/>
        <w:rPr>
          <w:rFonts w:ascii="Tahoma" w:hAnsi="Tahoma" w:cs="Tahoma"/>
          <w:sz w:val="20"/>
          <w:szCs w:val="20"/>
        </w:rPr>
      </w:pPr>
      <w:r>
        <w:rPr>
          <w:color w:val="000000"/>
          <w:sz w:val="20"/>
          <w:szCs w:val="20"/>
        </w:rPr>
        <w:t>PİST MERKEZ HATTI BOYUNCA TESİS EDİLEN MARKER'LER, ILS YAKLAŞMASI YAPAN UÇAKLARA YAKLAŞMA YOLU ÜZERİNDE İŞARET VEREREK PİLOTUN PİST BAŞINA NE KADAR MESAFEDE OLDUĞUNU BİLDİRİR</w:t>
      </w:r>
      <w:r w:rsidRPr="004C25E2">
        <w:rPr>
          <w:rFonts w:ascii="Tahoma" w:hAnsi="Tahoma" w:cs="Tahoma"/>
          <w:sz w:val="20"/>
          <w:szCs w:val="20"/>
        </w:rPr>
        <w:t xml:space="preserve"> </w:t>
      </w:r>
      <w:r>
        <w:rPr>
          <w:rFonts w:ascii="Tahoma" w:hAnsi="Tahoma" w:cs="Tahoma"/>
          <w:sz w:val="20"/>
          <w:szCs w:val="20"/>
        </w:rPr>
        <w:t>Dış marker (OM=Outer Marker), Orta marker</w:t>
      </w:r>
    </w:p>
    <w:p w:rsidR="004C25E2" w:rsidRDefault="004C25E2" w:rsidP="004C25E2">
      <w:pPr>
        <w:autoSpaceDE w:val="0"/>
        <w:autoSpaceDN w:val="0"/>
        <w:adjustRightInd w:val="0"/>
        <w:spacing w:after="0" w:line="240" w:lineRule="auto"/>
        <w:rPr>
          <w:rFonts w:ascii="Tahoma" w:hAnsi="Tahoma" w:cs="Tahoma"/>
          <w:sz w:val="20"/>
          <w:szCs w:val="20"/>
        </w:rPr>
      </w:pPr>
      <w:r>
        <w:rPr>
          <w:rFonts w:ascii="Tahoma" w:hAnsi="Tahoma" w:cs="Tahoma"/>
          <w:sz w:val="20"/>
          <w:szCs w:val="20"/>
        </w:rPr>
        <w:t>(MM=Middle Marker) ve İç; marker (IM=Inner Marker) olmak üzere üç adettir. İç marker günümüzde</w:t>
      </w:r>
    </w:p>
    <w:p w:rsidR="004C25E2" w:rsidRDefault="004C25E2" w:rsidP="004C25E2">
      <w:pPr>
        <w:pStyle w:val="cssmetin"/>
        <w:rPr>
          <w:color w:val="000000"/>
          <w:sz w:val="20"/>
          <w:szCs w:val="20"/>
        </w:rPr>
      </w:pPr>
      <w:r>
        <w:rPr>
          <w:rFonts w:ascii="Tahoma" w:hAnsi="Tahoma" w:cs="Tahoma"/>
          <w:sz w:val="20"/>
          <w:szCs w:val="20"/>
        </w:rPr>
        <w:t>pek fazla kullanılmaz.</w:t>
      </w:r>
      <w:r w:rsidRPr="004C25E2">
        <w:rPr>
          <w:color w:val="000000"/>
          <w:sz w:val="20"/>
          <w:szCs w:val="20"/>
        </w:rPr>
        <w:t xml:space="preserve"> </w:t>
      </w:r>
      <w:r>
        <w:rPr>
          <w:color w:val="000000"/>
          <w:sz w:val="20"/>
          <w:szCs w:val="20"/>
        </w:rPr>
        <w:t>VERİCİLER, AYNI TAŞIYICI FREKANSTA (75 MHZ) YUKARIYA DOĞRU DİKEY SİNYAL YAYINLANIR. SÜREKLİ OLARAK DEĞİŞEN MORSE KODUNDA ANAHTARLANMIŞ SİNYALLER VE FARKLI MODÜLASYON FREKANSLARI TARAFINDAN BİÇİMLENDİRİLİR.</w:t>
      </w:r>
      <w:r w:rsidRPr="004C25E2">
        <w:rPr>
          <w:color w:val="000000"/>
          <w:sz w:val="20"/>
          <w:szCs w:val="20"/>
        </w:rPr>
        <w:t xml:space="preserve"> </w:t>
      </w:r>
    </w:p>
    <w:p w:rsidR="004C25E2" w:rsidRDefault="004C25E2" w:rsidP="004C25E2">
      <w:pPr>
        <w:pStyle w:val="cssmetin"/>
        <w:rPr>
          <w:rFonts w:ascii="Verdana" w:hAnsi="Verdana"/>
          <w:color w:val="333333"/>
          <w:sz w:val="20"/>
          <w:szCs w:val="20"/>
        </w:rPr>
      </w:pPr>
      <w:r>
        <w:rPr>
          <w:color w:val="000000"/>
          <w:sz w:val="20"/>
          <w:szCs w:val="20"/>
        </w:rPr>
        <w:t xml:space="preserve">DIŞ MARKER TAŞIYICI FREKANSI 400 HZ İLE MODÜLE EDİLMİŞ VE KISA ÇİZGİ ANAHTARLAMALIDIR. ORTA MARKER TAŞIYICI FREKANSI 1300 HZ İLE MODÜLE EDİLMİŞ VE KISA ÇİZGİ-NOKTA ANAHTARLAMALIDIR. İÇ MARKER TAŞIYICI FREKANSI 3000 HZ İLE MODÜLE EDİLMİŞ VE NOKTA ANAHTARLAMALIDIR. </w:t>
      </w:r>
    </w:p>
    <w:p w:rsidR="004C25E2" w:rsidRDefault="004C25E2" w:rsidP="004C25E2">
      <w:pPr>
        <w:pStyle w:val="cssmetin"/>
        <w:rPr>
          <w:color w:val="000000"/>
          <w:sz w:val="20"/>
          <w:szCs w:val="20"/>
        </w:rPr>
      </w:pPr>
      <w:r>
        <w:rPr>
          <w:color w:val="000000"/>
          <w:sz w:val="20"/>
          <w:szCs w:val="20"/>
        </w:rPr>
        <w:t xml:space="preserve">HER BİR MARKER HUZMESİ BİR ORTAK ANTEN HUZMESİ ÜZERİNDEN DİKEY OLARAK YUKARIYA DOĞRU 75 MHZ TAŞIYICI FREKANSI ÜZERİNDEN ÖZEL BİR KODDA ALINIR. </w:t>
      </w:r>
    </w:p>
    <w:p w:rsidR="00FA6AD0" w:rsidRDefault="00FA6AD0" w:rsidP="004C25E2">
      <w:pPr>
        <w:pStyle w:val="cssmetin"/>
        <w:rPr>
          <w:color w:val="000000"/>
          <w:sz w:val="20"/>
          <w:szCs w:val="20"/>
        </w:rPr>
      </w:pPr>
      <w:r>
        <w:rPr>
          <w:color w:val="000000"/>
          <w:sz w:val="20"/>
          <w:szCs w:val="20"/>
        </w:rPr>
        <w:t>Ek* 9</w:t>
      </w:r>
    </w:p>
    <w:p w:rsidR="004C25E2" w:rsidRDefault="004C25E2" w:rsidP="004C25E2">
      <w:pPr>
        <w:pStyle w:val="cssmetin"/>
        <w:rPr>
          <w:color w:val="000000"/>
          <w:sz w:val="20"/>
          <w:szCs w:val="20"/>
        </w:rPr>
      </w:pPr>
      <w:r>
        <w:rPr>
          <w:color w:val="000000"/>
          <w:sz w:val="20"/>
          <w:szCs w:val="20"/>
        </w:rPr>
        <w:t>COĞRAFİ KOŞULLAR VEYA DİĞER SEBEPLERLE MARKER TESİS EDİLEMEMESİ HALİNDE; GLIDE SLOPE CİHAZI İLE BİRLİKTE PİST BAŞINA MESAFE KONUSUNDA BİLGİ SAĞLAMAK ÜZERE DME CİHAZI TESİS EDİLEBİLİR. ILS SİSTEMİNİN UYGUN YAKLAŞMA VE PİST IŞIKLANDIRMA CİHAZLARI İLE DESTEKLENMESİ DE ESASTIR</w:t>
      </w:r>
    </w:p>
    <w:p w:rsidR="004C25E2" w:rsidRDefault="004C25E2" w:rsidP="004C25E2">
      <w:pPr>
        <w:pStyle w:val="cssmetin"/>
        <w:rPr>
          <w:color w:val="000000"/>
          <w:sz w:val="20"/>
          <w:szCs w:val="20"/>
        </w:rPr>
      </w:pPr>
      <w:r>
        <w:rPr>
          <w:color w:val="000000"/>
          <w:sz w:val="20"/>
          <w:szCs w:val="20"/>
        </w:rPr>
        <w:t>3.gün</w:t>
      </w:r>
    </w:p>
    <w:p w:rsidR="00722B36" w:rsidRDefault="00722B36" w:rsidP="004C25E2">
      <w:pPr>
        <w:pStyle w:val="cssmetin"/>
        <w:rPr>
          <w:rFonts w:ascii="Verdana" w:hAnsi="Verdana"/>
          <w:color w:val="333333"/>
          <w:sz w:val="20"/>
          <w:szCs w:val="20"/>
        </w:rPr>
      </w:pPr>
      <w:r>
        <w:t>Elazığ Havaalanında 0.7 pisti tarafında yeni apron çalışmaları  nedeniyle 3 adet pist kenar armatürü gayri faal(çalışmadığından) olduğundan notam verildi</w:t>
      </w:r>
      <w:r>
        <w:rPr>
          <w:rFonts w:ascii="Verdana" w:hAnsi="Verdana"/>
          <w:color w:val="333333"/>
          <w:sz w:val="20"/>
          <w:szCs w:val="20"/>
        </w:rPr>
        <w:t xml:space="preserve"> .</w:t>
      </w:r>
      <w:r w:rsidR="00FA6AD0">
        <w:rPr>
          <w:rFonts w:ascii="Verdana" w:hAnsi="Verdana"/>
          <w:color w:val="333333"/>
          <w:sz w:val="20"/>
          <w:szCs w:val="20"/>
        </w:rPr>
        <w:t>ek* 10</w:t>
      </w:r>
    </w:p>
    <w:p w:rsidR="004C25E2" w:rsidRDefault="004C25E2" w:rsidP="004C25E2">
      <w:pPr>
        <w:pStyle w:val="cssmetin"/>
      </w:pPr>
      <w:r>
        <w:rPr>
          <w:rFonts w:ascii="Verdana" w:hAnsi="Verdana"/>
          <w:color w:val="333333"/>
          <w:sz w:val="20"/>
          <w:szCs w:val="20"/>
        </w:rPr>
        <w:t xml:space="preserve">Notam </w:t>
      </w:r>
      <w:r w:rsidR="00722B36">
        <w:rPr>
          <w:rFonts w:ascii="Verdana" w:hAnsi="Verdana"/>
          <w:color w:val="333333"/>
          <w:sz w:val="20"/>
          <w:szCs w:val="20"/>
        </w:rPr>
        <w:t>;</w:t>
      </w:r>
      <w:r>
        <w:t>Uçucu personele uçuş ve uçuş emniyeti ile ilgili herhangi bir havacılık, hizmet, kolaylık, yöntem veya tehlikenin varlığını, koşullarını ya da değişikliğine özgü bilgileri zamanında bildirmek amacıyla yapılan bir duyurudur</w:t>
      </w:r>
      <w:r w:rsidR="00722B36">
        <w:t>.</w:t>
      </w:r>
    </w:p>
    <w:p w:rsidR="00722B36" w:rsidRDefault="00722B36" w:rsidP="004C25E2">
      <w:pPr>
        <w:pStyle w:val="cssmetin"/>
      </w:pPr>
      <w:r>
        <w:lastRenderedPageBreak/>
        <w:t>Yani kisaca Belirli bir kordinatlar ve irtifalar icerisinde verilen izindir. bu hava sahasinda yanlizca belirtilen hava araci kullanabilir. Diger hava araclarinin Emercensi harici girisleri</w:t>
      </w:r>
      <w:r>
        <w:br/>
        <w:t>kesinlikle yasaktir. Notamda belirtilen hava araclari haricinde diger hava araclari NOTAMLI sahaya yanlizca gerekli yerlerden izin almak suretiyle gecici kontrollu giris cikis yapabilirler belirli kistaslarda, bolgede calisma yapamazlar butun hava araclarina kapali</w:t>
      </w:r>
      <w:r>
        <w:br/>
        <w:t>hava sahasidir.</w:t>
      </w:r>
    </w:p>
    <w:p w:rsidR="00722B36" w:rsidRDefault="00722B36" w:rsidP="004C25E2">
      <w:pPr>
        <w:pStyle w:val="cssmetin"/>
      </w:pPr>
      <w:r>
        <w:t>4.gün</w:t>
      </w:r>
    </w:p>
    <w:p w:rsidR="00422295" w:rsidRDefault="00422295" w:rsidP="004C25E2">
      <w:pPr>
        <w:pStyle w:val="cssmetin"/>
      </w:pPr>
      <w:r>
        <w:t xml:space="preserve">Her hafta Perşembe günleri Elazığ Havaalanındaki cihazlardan başka olarak Harputtaki VOR cihazının kontrolüne gidildi.  </w:t>
      </w:r>
      <w:r w:rsidR="00386027">
        <w:t xml:space="preserve">Meydana bağlı </w:t>
      </w:r>
      <w:hyperlink r:id="rId5" w:tooltip="Harput" w:history="1">
        <w:r w:rsidR="00386027">
          <w:rPr>
            <w:rStyle w:val="Kpr"/>
          </w:rPr>
          <w:t>Harput</w:t>
        </w:r>
      </w:hyperlink>
      <w:r w:rsidR="00386027">
        <w:t xml:space="preserve"> VOR istasyonu, yurt içi ve yurt dışına sefer yapan hava araçlarına (transit uçuşlara) hizmet veren VOR / DME cihazlarıyla meydan içerisi de NDB cihazıyla donatılmıştı</w:t>
      </w:r>
      <w:r>
        <w:t>r. Meydan üzerindeki Keban VOR ise lokal VOR dır ; meydana iniş ve kalkış yapan hava araçlarına yön  ve mesafe bilgisi sağlar.</w:t>
      </w:r>
    </w:p>
    <w:p w:rsidR="00FA6AD0" w:rsidRDefault="00422295" w:rsidP="004C25E2">
      <w:pPr>
        <w:pStyle w:val="cssmetin"/>
      </w:pPr>
      <w:r>
        <w:t>Harput VOR da</w:t>
      </w:r>
      <w:r w:rsidR="00FA6AD0">
        <w:t xml:space="preserve"> 2 tane jeneratör mevcuttur.  Ek 11* Bu jeneratörlerden</w:t>
      </w:r>
      <w:r>
        <w:t xml:space="preserve"> birinin termostatı değiştirildi. </w:t>
      </w:r>
      <w:r w:rsidR="00FA6AD0">
        <w:t>Ek 12*13</w:t>
      </w:r>
    </w:p>
    <w:p w:rsidR="00422295" w:rsidRDefault="00422295" w:rsidP="004C25E2">
      <w:pPr>
        <w:pStyle w:val="cssmetin"/>
        <w:rPr>
          <w:rStyle w:val="antlinkz"/>
          <w:color w:val="000207"/>
          <w:sz w:val="21"/>
          <w:szCs w:val="21"/>
        </w:rPr>
      </w:pPr>
      <w:r>
        <w:t xml:space="preserve">Jeneratördeki termostat jeneratörün </w:t>
      </w:r>
      <w:r>
        <w:rPr>
          <w:rStyle w:val="antlinkz"/>
          <w:color w:val="000207"/>
          <w:sz w:val="21"/>
          <w:szCs w:val="21"/>
        </w:rPr>
        <w:t xml:space="preserve"> </w:t>
      </w:r>
      <w:hyperlink r:id="rId6" w:history="1">
        <w:r>
          <w:rPr>
            <w:rStyle w:val="Kpr"/>
            <w:sz w:val="21"/>
            <w:szCs w:val="21"/>
          </w:rPr>
          <w:t>sıcak</w:t>
        </w:r>
      </w:hyperlink>
      <w:r>
        <w:rPr>
          <w:rStyle w:val="antlinkz"/>
          <w:color w:val="000207"/>
          <w:sz w:val="21"/>
          <w:szCs w:val="21"/>
        </w:rPr>
        <w:t xml:space="preserve">lığını istenen </w:t>
      </w:r>
      <w:hyperlink r:id="rId7" w:history="1">
        <w:r>
          <w:rPr>
            <w:rStyle w:val="Kpr"/>
            <w:sz w:val="21"/>
            <w:szCs w:val="21"/>
          </w:rPr>
          <w:t>ölçü</w:t>
        </w:r>
      </w:hyperlink>
      <w:r>
        <w:rPr>
          <w:rStyle w:val="antlinkz"/>
          <w:color w:val="000207"/>
          <w:sz w:val="21"/>
          <w:szCs w:val="21"/>
        </w:rPr>
        <w:t xml:space="preserve">de sabit tutabilen bir tür kontrol </w:t>
      </w:r>
      <w:hyperlink r:id="rId8" w:history="1">
        <w:r>
          <w:rPr>
            <w:rStyle w:val="Kpr"/>
            <w:sz w:val="21"/>
            <w:szCs w:val="21"/>
          </w:rPr>
          <w:t>sistem</w:t>
        </w:r>
      </w:hyperlink>
      <w:r>
        <w:rPr>
          <w:rStyle w:val="antlinkz"/>
          <w:color w:val="000207"/>
          <w:sz w:val="21"/>
          <w:szCs w:val="21"/>
        </w:rPr>
        <w:t xml:space="preserve">idir. Sıcaklıktaki </w:t>
      </w:r>
      <w:hyperlink r:id="rId9" w:history="1">
        <w:r>
          <w:rPr>
            <w:rStyle w:val="Kpr"/>
            <w:sz w:val="21"/>
            <w:szCs w:val="21"/>
          </w:rPr>
          <w:t>değişim</w:t>
        </w:r>
      </w:hyperlink>
      <w:r>
        <w:rPr>
          <w:rStyle w:val="antlinkz"/>
          <w:color w:val="000207"/>
          <w:sz w:val="21"/>
          <w:szCs w:val="21"/>
        </w:rPr>
        <w:t xml:space="preserve">, termostattaki duyarlı bir parçaya tesir ederek bunun </w:t>
      </w:r>
      <w:hyperlink r:id="rId10" w:history="1">
        <w:r>
          <w:rPr>
            <w:rStyle w:val="Kpr"/>
            <w:sz w:val="21"/>
            <w:szCs w:val="21"/>
          </w:rPr>
          <w:t>elektrik</w:t>
        </w:r>
      </w:hyperlink>
      <w:r>
        <w:rPr>
          <w:rStyle w:val="antlinkz"/>
          <w:color w:val="000207"/>
          <w:sz w:val="21"/>
          <w:szCs w:val="21"/>
        </w:rPr>
        <w:t xml:space="preserve"> veya </w:t>
      </w:r>
      <w:hyperlink r:id="rId11" w:history="1">
        <w:r>
          <w:rPr>
            <w:rStyle w:val="Kpr"/>
            <w:sz w:val="21"/>
            <w:szCs w:val="21"/>
          </w:rPr>
          <w:t>basın</w:t>
        </w:r>
      </w:hyperlink>
      <w:r>
        <w:rPr>
          <w:rStyle w:val="antlinkz"/>
          <w:color w:val="000207"/>
          <w:sz w:val="21"/>
          <w:szCs w:val="21"/>
        </w:rPr>
        <w:t xml:space="preserve">ç sinyali göndererek bir ısıtma veya soğutma </w:t>
      </w:r>
      <w:hyperlink r:id="rId12" w:history="1">
        <w:r>
          <w:rPr>
            <w:rStyle w:val="Kpr"/>
            <w:sz w:val="21"/>
            <w:szCs w:val="21"/>
          </w:rPr>
          <w:t>sistem</w:t>
        </w:r>
      </w:hyperlink>
      <w:r>
        <w:rPr>
          <w:rStyle w:val="antlinkz"/>
          <w:color w:val="000207"/>
          <w:sz w:val="21"/>
          <w:szCs w:val="21"/>
        </w:rPr>
        <w:t>ini kontrol etmesini sağlar. Termostatın kilidinin bozulmasından dolayı jeneratörün termostatı çalışmıyordu. Bu parça sökülerek yenisiyle değiştirildi.</w:t>
      </w:r>
    </w:p>
    <w:p w:rsidR="00422295" w:rsidRDefault="00422295" w:rsidP="004C25E2">
      <w:pPr>
        <w:pStyle w:val="cssmetin"/>
        <w:rPr>
          <w:rStyle w:val="antlinkz"/>
          <w:color w:val="000207"/>
          <w:sz w:val="21"/>
          <w:szCs w:val="21"/>
        </w:rPr>
      </w:pPr>
      <w:r>
        <w:rPr>
          <w:rStyle w:val="antlinkz"/>
          <w:color w:val="000207"/>
          <w:sz w:val="21"/>
          <w:szCs w:val="21"/>
        </w:rPr>
        <w:t>5.Gün</w:t>
      </w:r>
    </w:p>
    <w:p w:rsidR="00422295" w:rsidRDefault="00422295" w:rsidP="00422295">
      <w:pPr>
        <w:autoSpaceDE w:val="0"/>
        <w:autoSpaceDN w:val="0"/>
        <w:adjustRightInd w:val="0"/>
        <w:spacing w:after="0" w:line="240" w:lineRule="auto"/>
        <w:rPr>
          <w:rFonts w:ascii="Tahoma" w:hAnsi="Tahoma" w:cs="Tahoma"/>
          <w:sz w:val="20"/>
          <w:szCs w:val="20"/>
        </w:rPr>
      </w:pPr>
      <w:r>
        <w:rPr>
          <w:rFonts w:ascii="Tahoma" w:hAnsi="Tahoma" w:cs="Tahoma"/>
          <w:sz w:val="20"/>
          <w:szCs w:val="20"/>
        </w:rPr>
        <w:t>VOR istasyonu kendi etrafında birer derece aralıklarla 360 adet radyal adı verilen doğrusal hat üretir.</w:t>
      </w:r>
    </w:p>
    <w:p w:rsidR="00422295" w:rsidRDefault="00422295" w:rsidP="00422295">
      <w:pPr>
        <w:autoSpaceDE w:val="0"/>
        <w:autoSpaceDN w:val="0"/>
        <w:adjustRightInd w:val="0"/>
        <w:spacing w:after="0" w:line="240" w:lineRule="auto"/>
        <w:rPr>
          <w:rFonts w:ascii="Tahoma" w:hAnsi="Tahoma" w:cs="Tahoma"/>
          <w:sz w:val="20"/>
          <w:szCs w:val="20"/>
        </w:rPr>
      </w:pPr>
      <w:r>
        <w:rPr>
          <w:rFonts w:ascii="Tahoma" w:hAnsi="Tahoma" w:cs="Tahoma"/>
          <w:sz w:val="20"/>
          <w:szCs w:val="20"/>
        </w:rPr>
        <w:t>VHF bandında her yönde yayın yapan verici, kullanıcıya manyetik kuzeye göre yönünü, seçilen radyale</w:t>
      </w:r>
    </w:p>
    <w:p w:rsidR="00422295" w:rsidRDefault="00422295" w:rsidP="00422295">
      <w:pPr>
        <w:autoSpaceDE w:val="0"/>
        <w:autoSpaceDN w:val="0"/>
        <w:adjustRightInd w:val="0"/>
        <w:spacing w:after="0" w:line="240" w:lineRule="auto"/>
        <w:rPr>
          <w:rFonts w:ascii="Tahoma" w:hAnsi="Tahoma" w:cs="Tahoma"/>
          <w:sz w:val="20"/>
          <w:szCs w:val="20"/>
        </w:rPr>
      </w:pPr>
      <w:r>
        <w:rPr>
          <w:rFonts w:ascii="Tahoma" w:hAnsi="Tahoma" w:cs="Tahoma"/>
          <w:sz w:val="20"/>
          <w:szCs w:val="20"/>
        </w:rPr>
        <w:t>göre pozisyonunu bildirir. Uçakta alınan VOR bilgisi, uçağın uçuş yönünden bağımsızdır. ADF</w:t>
      </w:r>
    </w:p>
    <w:p w:rsidR="004C25E2" w:rsidRDefault="00422295" w:rsidP="009E0A77">
      <w:pPr>
        <w:autoSpaceDE w:val="0"/>
        <w:autoSpaceDN w:val="0"/>
        <w:adjustRightInd w:val="0"/>
        <w:spacing w:after="0" w:line="240" w:lineRule="auto"/>
        <w:rPr>
          <w:rFonts w:ascii="Tahoma" w:hAnsi="Tahoma" w:cs="Tahoma"/>
          <w:sz w:val="20"/>
          <w:szCs w:val="20"/>
        </w:rPr>
      </w:pPr>
      <w:r>
        <w:rPr>
          <w:rFonts w:ascii="Tahoma" w:hAnsi="Tahoma" w:cs="Tahoma"/>
          <w:sz w:val="20"/>
          <w:szCs w:val="20"/>
        </w:rPr>
        <w:t>sistemindeki gibi uçak başını ADF istasyonuna yöneltmek amacına hizmet etmez. Sadece pilota uçuşesnasında yön bilgisi verir.</w:t>
      </w:r>
      <w:r w:rsidR="00A35D53">
        <w:rPr>
          <w:rFonts w:ascii="Tahoma" w:hAnsi="Tahoma" w:cs="Tahoma"/>
          <w:sz w:val="20"/>
          <w:szCs w:val="20"/>
        </w:rPr>
        <w:t>ek14**15</w:t>
      </w:r>
    </w:p>
    <w:p w:rsidR="009E0A77" w:rsidRDefault="009E0A77" w:rsidP="009E0A77">
      <w:pPr>
        <w:autoSpaceDE w:val="0"/>
        <w:autoSpaceDN w:val="0"/>
        <w:adjustRightInd w:val="0"/>
        <w:spacing w:after="0" w:line="240" w:lineRule="auto"/>
        <w:rPr>
          <w:rFonts w:ascii="Tahoma" w:hAnsi="Tahoma" w:cs="Tahoma"/>
          <w:sz w:val="20"/>
          <w:szCs w:val="20"/>
        </w:rPr>
      </w:pPr>
      <w:r>
        <w:rPr>
          <w:rFonts w:ascii="Tahoma" w:hAnsi="Tahoma" w:cs="Tahoma"/>
          <w:sz w:val="20"/>
          <w:szCs w:val="20"/>
        </w:rPr>
        <w:t>Aynı amaca hizmet etmekle beraber üç tip VOR istasyonu ile karşılaşmak mümkündür.</w:t>
      </w:r>
    </w:p>
    <w:p w:rsidR="009E0A77" w:rsidRDefault="009E0A77" w:rsidP="009E0A77">
      <w:pPr>
        <w:autoSpaceDE w:val="0"/>
        <w:autoSpaceDN w:val="0"/>
        <w:adjustRightInd w:val="0"/>
        <w:spacing w:after="0" w:line="240" w:lineRule="auto"/>
        <w:rPr>
          <w:rFonts w:ascii="Tahoma" w:hAnsi="Tahoma" w:cs="Tahoma"/>
          <w:sz w:val="20"/>
          <w:szCs w:val="20"/>
        </w:rPr>
      </w:pPr>
      <w:r>
        <w:rPr>
          <w:rFonts w:ascii="Tahoma" w:hAnsi="Tahoma" w:cs="Tahoma"/>
          <w:sz w:val="20"/>
          <w:szCs w:val="20"/>
        </w:rPr>
        <w:t>Bunlar NVOR (Normal VOR), TVOR (Terminal VOR) ve DVOR (Doppler VOR) şeklindedir.</w:t>
      </w:r>
    </w:p>
    <w:p w:rsidR="009E0A77" w:rsidRDefault="009E0A77" w:rsidP="009E0A77">
      <w:pPr>
        <w:autoSpaceDE w:val="0"/>
        <w:autoSpaceDN w:val="0"/>
        <w:adjustRightInd w:val="0"/>
        <w:spacing w:after="0" w:line="240" w:lineRule="auto"/>
        <w:rPr>
          <w:rFonts w:ascii="Tahoma" w:hAnsi="Tahoma" w:cs="Tahoma"/>
          <w:sz w:val="20"/>
          <w:szCs w:val="20"/>
        </w:rPr>
      </w:pPr>
      <w:r>
        <w:rPr>
          <w:rFonts w:ascii="Tahoma" w:hAnsi="Tahoma" w:cs="Tahoma"/>
          <w:sz w:val="20"/>
          <w:szCs w:val="20"/>
        </w:rPr>
        <w:t>Avantajları :</w:t>
      </w:r>
      <w:r w:rsidRPr="009E0A77">
        <w:rPr>
          <w:rFonts w:ascii="Tahoma" w:hAnsi="Tahoma" w:cs="Tahoma"/>
          <w:sz w:val="20"/>
          <w:szCs w:val="20"/>
        </w:rPr>
        <w:t xml:space="preserve"> </w:t>
      </w:r>
      <w:r>
        <w:rPr>
          <w:rFonts w:ascii="Tahoma" w:hAnsi="Tahoma" w:cs="Tahoma"/>
          <w:sz w:val="20"/>
          <w:szCs w:val="20"/>
        </w:rPr>
        <w:t>Yüksek frekansların kullanılması, NDB'de ortaya çıkan ve meteorolojik koşullardan</w:t>
      </w:r>
    </w:p>
    <w:p w:rsidR="009E0A77" w:rsidRDefault="009E0A77" w:rsidP="009E0A77">
      <w:pPr>
        <w:autoSpaceDE w:val="0"/>
        <w:autoSpaceDN w:val="0"/>
        <w:adjustRightInd w:val="0"/>
        <w:spacing w:after="0" w:line="240" w:lineRule="auto"/>
        <w:rPr>
          <w:rFonts w:ascii="Tahoma" w:hAnsi="Tahoma" w:cs="Tahoma"/>
          <w:sz w:val="20"/>
          <w:szCs w:val="20"/>
        </w:rPr>
      </w:pPr>
      <w:r>
        <w:rPr>
          <w:rFonts w:ascii="Tahoma" w:hAnsi="Tahoma" w:cs="Tahoma"/>
          <w:sz w:val="20"/>
          <w:szCs w:val="20"/>
        </w:rPr>
        <w:t>kaynaklanan gürültü problemini minimuma indirir.</w:t>
      </w:r>
    </w:p>
    <w:p w:rsidR="009E0A77" w:rsidRDefault="009E0A77" w:rsidP="009E0A77">
      <w:pPr>
        <w:autoSpaceDE w:val="0"/>
        <w:autoSpaceDN w:val="0"/>
        <w:adjustRightInd w:val="0"/>
        <w:spacing w:after="0" w:line="240" w:lineRule="auto"/>
        <w:rPr>
          <w:rFonts w:ascii="Tahoma" w:hAnsi="Tahoma" w:cs="Tahoma"/>
          <w:sz w:val="20"/>
          <w:szCs w:val="20"/>
        </w:rPr>
      </w:pPr>
      <w:r>
        <w:rPr>
          <w:rFonts w:ascii="SymbolMT" w:hAnsi="SymbolMT" w:cs="SymbolMT"/>
          <w:sz w:val="20"/>
          <w:szCs w:val="20"/>
        </w:rPr>
        <w:t xml:space="preserve">• </w:t>
      </w:r>
      <w:r>
        <w:rPr>
          <w:rFonts w:ascii="Tahoma" w:hAnsi="Tahoma" w:cs="Tahoma"/>
          <w:sz w:val="20"/>
          <w:szCs w:val="20"/>
        </w:rPr>
        <w:t>Uçak bordosundaki teçhizatın basitliği</w:t>
      </w:r>
    </w:p>
    <w:p w:rsidR="009E0A77" w:rsidRDefault="009E0A77" w:rsidP="009E0A77">
      <w:pPr>
        <w:autoSpaceDE w:val="0"/>
        <w:autoSpaceDN w:val="0"/>
        <w:adjustRightInd w:val="0"/>
        <w:spacing w:after="0" w:line="240" w:lineRule="auto"/>
        <w:rPr>
          <w:rFonts w:ascii="Tahoma" w:hAnsi="Tahoma" w:cs="Tahoma"/>
          <w:sz w:val="20"/>
          <w:szCs w:val="20"/>
        </w:rPr>
      </w:pPr>
      <w:r>
        <w:rPr>
          <w:rFonts w:ascii="SymbolMT" w:hAnsi="SymbolMT" w:cs="SymbolMT"/>
          <w:sz w:val="20"/>
          <w:szCs w:val="20"/>
        </w:rPr>
        <w:t xml:space="preserve">• </w:t>
      </w:r>
      <w:r>
        <w:rPr>
          <w:rFonts w:ascii="Tahoma" w:hAnsi="Tahoma" w:cs="Tahoma"/>
          <w:sz w:val="20"/>
          <w:szCs w:val="20"/>
        </w:rPr>
        <w:t>NDB 'ye göre daha düşük güç gereksinimi</w:t>
      </w:r>
    </w:p>
    <w:p w:rsidR="009E0A77" w:rsidRDefault="009E0A77" w:rsidP="009E0A77">
      <w:pPr>
        <w:autoSpaceDE w:val="0"/>
        <w:autoSpaceDN w:val="0"/>
        <w:adjustRightInd w:val="0"/>
        <w:spacing w:after="0" w:line="240" w:lineRule="auto"/>
        <w:rPr>
          <w:rFonts w:ascii="Tahoma" w:hAnsi="Tahoma" w:cs="Tahoma"/>
          <w:sz w:val="20"/>
          <w:szCs w:val="20"/>
        </w:rPr>
      </w:pPr>
      <w:r>
        <w:rPr>
          <w:rFonts w:ascii="SymbolMT" w:hAnsi="SymbolMT" w:cs="SymbolMT"/>
          <w:sz w:val="20"/>
          <w:szCs w:val="20"/>
        </w:rPr>
        <w:t xml:space="preserve">• </w:t>
      </w:r>
      <w:r>
        <w:rPr>
          <w:rFonts w:ascii="Tahoma" w:hAnsi="Tahoma" w:cs="Tahoma"/>
          <w:sz w:val="20"/>
          <w:szCs w:val="20"/>
        </w:rPr>
        <w:t xml:space="preserve">Sistemin hata toleransının daha düşük olması (± 5°) </w:t>
      </w:r>
    </w:p>
    <w:p w:rsidR="009E0A77" w:rsidRDefault="009E0A77" w:rsidP="009E0A77">
      <w:pPr>
        <w:autoSpaceDE w:val="0"/>
        <w:autoSpaceDN w:val="0"/>
        <w:adjustRightInd w:val="0"/>
        <w:spacing w:after="0" w:line="240" w:lineRule="auto"/>
        <w:rPr>
          <w:rFonts w:ascii="Tahoma-Bold" w:hAnsi="Tahoma-Bold" w:cs="Tahoma-Bold"/>
          <w:b/>
          <w:bCs/>
          <w:sz w:val="20"/>
          <w:szCs w:val="20"/>
        </w:rPr>
      </w:pPr>
      <w:r>
        <w:rPr>
          <w:rFonts w:ascii="Tahoma-Bold" w:hAnsi="Tahoma-Bold" w:cs="Tahoma-Bold"/>
          <w:b/>
          <w:bCs/>
          <w:sz w:val="20"/>
          <w:szCs w:val="20"/>
        </w:rPr>
        <w:t>Dezavantajları:</w:t>
      </w:r>
    </w:p>
    <w:p w:rsidR="009E0A77" w:rsidRDefault="009E0A77" w:rsidP="009E0A77">
      <w:pPr>
        <w:autoSpaceDE w:val="0"/>
        <w:autoSpaceDN w:val="0"/>
        <w:adjustRightInd w:val="0"/>
        <w:spacing w:after="0" w:line="240" w:lineRule="auto"/>
        <w:rPr>
          <w:rFonts w:ascii="Tahoma" w:hAnsi="Tahoma" w:cs="Tahoma"/>
          <w:sz w:val="20"/>
          <w:szCs w:val="20"/>
        </w:rPr>
      </w:pPr>
      <w:r>
        <w:rPr>
          <w:rFonts w:ascii="SymbolMT" w:hAnsi="SymbolMT" w:cs="SymbolMT"/>
          <w:sz w:val="20"/>
          <w:szCs w:val="20"/>
        </w:rPr>
        <w:t xml:space="preserve">• </w:t>
      </w:r>
      <w:r>
        <w:rPr>
          <w:rFonts w:ascii="Tahoma" w:hAnsi="Tahoma" w:cs="Tahoma"/>
          <w:sz w:val="20"/>
          <w:szCs w:val="20"/>
        </w:rPr>
        <w:t>Vericinin yerde kurulma zorluğu</w:t>
      </w:r>
    </w:p>
    <w:p w:rsidR="009E0A77" w:rsidRDefault="009E0A77" w:rsidP="009E0A77">
      <w:pPr>
        <w:autoSpaceDE w:val="0"/>
        <w:autoSpaceDN w:val="0"/>
        <w:adjustRightInd w:val="0"/>
        <w:spacing w:after="0" w:line="240" w:lineRule="auto"/>
        <w:rPr>
          <w:rFonts w:ascii="Tahoma" w:hAnsi="Tahoma" w:cs="Tahoma"/>
          <w:sz w:val="20"/>
          <w:szCs w:val="20"/>
        </w:rPr>
      </w:pPr>
      <w:r>
        <w:rPr>
          <w:rFonts w:ascii="SymbolMT" w:hAnsi="SymbolMT" w:cs="SymbolMT"/>
          <w:sz w:val="20"/>
          <w:szCs w:val="20"/>
        </w:rPr>
        <w:t xml:space="preserve">• </w:t>
      </w:r>
      <w:r>
        <w:rPr>
          <w:rFonts w:ascii="Tahoma" w:hAnsi="Tahoma" w:cs="Tahoma"/>
          <w:sz w:val="20"/>
          <w:szCs w:val="20"/>
        </w:rPr>
        <w:t>Direk dalgaların iletimde hakim olması dağların maskeleme etkisini beraberinde getirir</w:t>
      </w:r>
    </w:p>
    <w:p w:rsidR="009E0A77" w:rsidRPr="009E0A77" w:rsidRDefault="009E0A77" w:rsidP="009E0A77">
      <w:pPr>
        <w:autoSpaceDE w:val="0"/>
        <w:autoSpaceDN w:val="0"/>
        <w:adjustRightInd w:val="0"/>
        <w:spacing w:after="0" w:line="240" w:lineRule="auto"/>
        <w:rPr>
          <w:rFonts w:ascii="Tahoma" w:hAnsi="Tahoma" w:cs="Tahoma"/>
          <w:sz w:val="20"/>
          <w:szCs w:val="20"/>
        </w:rPr>
      </w:pPr>
      <w:r>
        <w:rPr>
          <w:rFonts w:ascii="SymbolMT" w:hAnsi="SymbolMT" w:cs="SymbolMT"/>
          <w:sz w:val="20"/>
          <w:szCs w:val="20"/>
        </w:rPr>
        <w:t xml:space="preserve">• </w:t>
      </w:r>
      <w:r>
        <w:rPr>
          <w:rFonts w:ascii="Tahoma" w:hAnsi="Tahoma" w:cs="Tahoma"/>
          <w:sz w:val="20"/>
          <w:szCs w:val="20"/>
        </w:rPr>
        <w:t>Vericinin gönderdiği sinyallerin alınması irtifa le ilgilidir.</w:t>
      </w:r>
    </w:p>
    <w:p w:rsidR="00107D29" w:rsidRPr="005A13BA" w:rsidRDefault="00107D29" w:rsidP="00107D29">
      <w:pPr>
        <w:jc w:val="both"/>
        <w:rPr>
          <w:bCs/>
          <w:color w:val="000000"/>
        </w:rPr>
      </w:pPr>
      <w:r w:rsidRPr="005A13BA">
        <w:rPr>
          <w:color w:val="000000"/>
        </w:rPr>
        <w:t xml:space="preserve">VOR cihazları hava trafik hizmetlerinde çeşitli amaçlarla kullanılırlar; </w:t>
      </w:r>
    </w:p>
    <w:p w:rsidR="00107D29" w:rsidRPr="005A13BA" w:rsidRDefault="00107D29" w:rsidP="00107D29">
      <w:pPr>
        <w:pStyle w:val="cssmetin"/>
        <w:numPr>
          <w:ilvl w:val="0"/>
          <w:numId w:val="2"/>
        </w:numPr>
        <w:jc w:val="both"/>
        <w:rPr>
          <w:color w:val="000000"/>
        </w:rPr>
      </w:pPr>
      <w:r w:rsidRPr="005A13BA">
        <w:rPr>
          <w:color w:val="000000"/>
        </w:rPr>
        <w:t xml:space="preserve">Yol ve kavşak noktalarında, (En-Route amaçlı Meydandan uzakta,dağ tipi) </w:t>
      </w:r>
    </w:p>
    <w:p w:rsidR="00107D29" w:rsidRPr="005A13BA" w:rsidRDefault="00107D29" w:rsidP="00107D29">
      <w:pPr>
        <w:pStyle w:val="cssmetin"/>
        <w:numPr>
          <w:ilvl w:val="0"/>
          <w:numId w:val="2"/>
        </w:numPr>
        <w:jc w:val="both"/>
        <w:rPr>
          <w:color w:val="000000"/>
        </w:rPr>
      </w:pPr>
      <w:r w:rsidRPr="005A13BA">
        <w:rPr>
          <w:color w:val="000000"/>
        </w:rPr>
        <w:t xml:space="preserve">Yaklaşma ve alçalma, bekleme amacı ile, </w:t>
      </w:r>
    </w:p>
    <w:p w:rsidR="004C25E2" w:rsidRDefault="00107D29" w:rsidP="00107D29">
      <w:pPr>
        <w:pStyle w:val="ListeParagraf"/>
      </w:pPr>
      <w:r w:rsidRPr="005A13BA">
        <w:rPr>
          <w:rFonts w:ascii="Times New Roman" w:hAnsi="Times New Roman"/>
          <w:color w:val="000000"/>
          <w:sz w:val="24"/>
          <w:szCs w:val="24"/>
        </w:rPr>
        <w:t>Yaklaşma ve alçalma amacı ile kullanılan VOR istasyonları, meydan civarında veya meydan içerisinde olabilirler. Meydan içinde belirli bir mesafe içerisinde bulunan VOR istasyonlarına on-airodrome çalışma denilir ve direk yaklaşma elde edilmesi amacıyla kullanılırlar. Bu tip VOR istasyonları Terminal VOR'u olarak da adlandırılabilirler</w:t>
      </w:r>
      <w:r>
        <w:rPr>
          <w:rFonts w:ascii="Times New Roman" w:hAnsi="Times New Roman"/>
          <w:color w:val="000000"/>
          <w:sz w:val="24"/>
          <w:szCs w:val="24"/>
        </w:rPr>
        <w:t xml:space="preserve"> Elazığ Havaalanındaki Dağ tipi </w:t>
      </w:r>
      <w:r w:rsidR="004C61A6">
        <w:rPr>
          <w:rFonts w:ascii="Times New Roman" w:hAnsi="Times New Roman"/>
          <w:color w:val="000000"/>
          <w:sz w:val="24"/>
          <w:szCs w:val="24"/>
        </w:rPr>
        <w:t>N</w:t>
      </w:r>
      <w:r>
        <w:rPr>
          <w:rFonts w:ascii="Times New Roman" w:hAnsi="Times New Roman"/>
          <w:color w:val="000000"/>
          <w:sz w:val="24"/>
          <w:szCs w:val="24"/>
        </w:rPr>
        <w:t>Vor dur.</w:t>
      </w:r>
      <w:r w:rsidR="004C61A6">
        <w:rPr>
          <w:rFonts w:ascii="Times New Roman" w:hAnsi="Times New Roman"/>
          <w:color w:val="000000"/>
          <w:sz w:val="24"/>
          <w:szCs w:val="24"/>
        </w:rPr>
        <w:t xml:space="preserve"> Meydan üzerindeki(Keban VOR) TVOR dur.</w:t>
      </w:r>
    </w:p>
    <w:sectPr w:rsidR="004C25E2" w:rsidSect="00403B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SymbolMT">
    <w:panose1 w:val="00000000000000000000"/>
    <w:charset w:val="A2"/>
    <w:family w:val="auto"/>
    <w:notTrueType/>
    <w:pitch w:val="default"/>
    <w:sig w:usb0="00000005" w:usb1="00000000" w:usb2="00000000" w:usb3="00000000" w:csb0="00000010" w:csb1="00000000"/>
  </w:font>
  <w:font w:name="Tahom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3769B"/>
    <w:multiLevelType w:val="hybridMultilevel"/>
    <w:tmpl w:val="F4DE6B9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7D312382"/>
    <w:multiLevelType w:val="hybridMultilevel"/>
    <w:tmpl w:val="5AB413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C25E2"/>
    <w:rsid w:val="00014C11"/>
    <w:rsid w:val="00107D29"/>
    <w:rsid w:val="00386027"/>
    <w:rsid w:val="00403BF5"/>
    <w:rsid w:val="00422295"/>
    <w:rsid w:val="004C25E2"/>
    <w:rsid w:val="004C61A6"/>
    <w:rsid w:val="00722B36"/>
    <w:rsid w:val="007547AF"/>
    <w:rsid w:val="009E0A77"/>
    <w:rsid w:val="00A35D53"/>
    <w:rsid w:val="00F15593"/>
    <w:rsid w:val="00FA6A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B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C25E2"/>
    <w:pPr>
      <w:ind w:left="720"/>
      <w:contextualSpacing/>
    </w:pPr>
  </w:style>
  <w:style w:type="paragraph" w:customStyle="1" w:styleId="cssmetin">
    <w:name w:val="cssmetin"/>
    <w:basedOn w:val="Normal"/>
    <w:rsid w:val="004C25E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86027"/>
    <w:rPr>
      <w:color w:val="0000FF"/>
      <w:u w:val="single"/>
    </w:rPr>
  </w:style>
  <w:style w:type="character" w:customStyle="1" w:styleId="antlinkz">
    <w:name w:val="antlinkz"/>
    <w:basedOn w:val="VarsaylanParagrafYazTipi"/>
    <w:rsid w:val="00422295"/>
  </w:style>
  <w:style w:type="paragraph" w:styleId="NormalWeb">
    <w:name w:val="Normal (Web)"/>
    <w:basedOn w:val="Normal"/>
    <w:rsid w:val="00107D29"/>
    <w:pPr>
      <w:spacing w:before="100" w:beforeAutospacing="1" w:after="100" w:afterAutospacing="1" w:line="240" w:lineRule="auto"/>
      <w:jc w:val="both"/>
    </w:pPr>
    <w:rPr>
      <w:rFonts w:ascii="Arial" w:eastAsia="Times New Roman" w:hAnsi="Arial" w:cs="Arial"/>
      <w:color w:val="274977"/>
      <w:sz w:val="24"/>
      <w:szCs w:val="24"/>
      <w:lang w:val="en-US"/>
    </w:rPr>
  </w:style>
</w:styles>
</file>

<file path=word/webSettings.xml><?xml version="1.0" encoding="utf-8"?>
<w:webSettings xmlns:r="http://schemas.openxmlformats.org/officeDocument/2006/relationships" xmlns:w="http://schemas.openxmlformats.org/wordprocessingml/2006/main">
  <w:divs>
    <w:div w:id="236015072">
      <w:bodyDiv w:val="1"/>
      <w:marLeft w:val="0"/>
      <w:marRight w:val="0"/>
      <w:marTop w:val="0"/>
      <w:marBottom w:val="0"/>
      <w:divBdr>
        <w:top w:val="none" w:sz="0" w:space="0" w:color="auto"/>
        <w:left w:val="none" w:sz="0" w:space="0" w:color="auto"/>
        <w:bottom w:val="none" w:sz="0" w:space="0" w:color="auto"/>
        <w:right w:val="none" w:sz="0" w:space="0" w:color="auto"/>
      </w:divBdr>
    </w:div>
    <w:div w:id="47895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dir.antoloji.com/siste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dir.antoloji.com/olcu/" TargetMode="External"/><Relationship Id="rId12" Type="http://schemas.openxmlformats.org/officeDocument/2006/relationships/hyperlink" Target="http://nedir.antoloji.com/sist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dir.antoloji.com/sicak/" TargetMode="External"/><Relationship Id="rId11" Type="http://schemas.openxmlformats.org/officeDocument/2006/relationships/hyperlink" Target="http://nedir.antoloji.com/basin/" TargetMode="External"/><Relationship Id="rId5" Type="http://schemas.openxmlformats.org/officeDocument/2006/relationships/hyperlink" Target="http://tr.wikipedia.org/wiki/Harput" TargetMode="External"/><Relationship Id="rId10" Type="http://schemas.openxmlformats.org/officeDocument/2006/relationships/hyperlink" Target="http://nedir.antoloji.com/elektrik/" TargetMode="External"/><Relationship Id="rId4" Type="http://schemas.openxmlformats.org/officeDocument/2006/relationships/webSettings" Target="webSettings.xml"/><Relationship Id="rId9" Type="http://schemas.openxmlformats.org/officeDocument/2006/relationships/hyperlink" Target="http://nedir.antoloji.com/degisim/"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929</Words>
  <Characters>5298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ASENA</dc:creator>
  <cp:keywords/>
  <dc:description/>
  <cp:lastModifiedBy>ASENA</cp:lastModifiedBy>
  <cp:revision>5</cp:revision>
  <dcterms:created xsi:type="dcterms:W3CDTF">2012-08-13T13:26:00Z</dcterms:created>
  <dcterms:modified xsi:type="dcterms:W3CDTF">2012-08-16T07:12:00Z</dcterms:modified>
</cp:coreProperties>
</file>